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D33002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7743C1" w:rsidRPr="00D33002" w:rsidRDefault="007743C1" w:rsidP="00587303">
      <w:pPr>
        <w:spacing w:after="120" w:line="360" w:lineRule="auto"/>
        <w:ind w:firstLine="720"/>
        <w:jc w:val="right"/>
        <w:rPr>
          <w:b/>
        </w:rPr>
      </w:pPr>
    </w:p>
    <w:p w:rsidR="007743C1" w:rsidRPr="00D33002" w:rsidRDefault="007743C1" w:rsidP="00587303">
      <w:pPr>
        <w:spacing w:after="120" w:line="360" w:lineRule="auto"/>
        <w:ind w:firstLine="720"/>
        <w:jc w:val="right"/>
        <w:rPr>
          <w:b/>
        </w:rPr>
      </w:pPr>
    </w:p>
    <w:p w:rsidR="007743C1" w:rsidRPr="00D33002" w:rsidRDefault="007743C1" w:rsidP="00587303">
      <w:pPr>
        <w:spacing w:after="120" w:line="360" w:lineRule="auto"/>
        <w:ind w:firstLine="720"/>
        <w:jc w:val="right"/>
        <w:rPr>
          <w:b/>
        </w:rPr>
      </w:pPr>
    </w:p>
    <w:p w:rsidR="007743C1" w:rsidRPr="00D33002" w:rsidRDefault="007743C1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7F3149">
        <w:rPr>
          <w:rFonts w:ascii="Times New Roman" w:eastAsia="Times New Roman" w:hAnsi="Times New Roman" w:cs="Times New Roman"/>
          <w:b/>
          <w:sz w:val="28"/>
          <w:szCs w:val="28"/>
        </w:rPr>
        <w:t>Страхование инвестиций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743C1" w:rsidRDefault="007743C1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743C1" w:rsidRDefault="007743C1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743C1" w:rsidRDefault="007743C1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7743C1" w:rsidRPr="007743C1" w:rsidRDefault="007743C1" w:rsidP="00587303">
      <w:pPr>
        <w:spacing w:after="120" w:line="360" w:lineRule="auto"/>
        <w:ind w:firstLine="720"/>
        <w:jc w:val="center"/>
        <w:rPr>
          <w:b/>
          <w:lang w:val="en-US"/>
        </w:rPr>
      </w:pPr>
    </w:p>
    <w:p w:rsidR="00587303" w:rsidRPr="00D33002" w:rsidRDefault="00587303" w:rsidP="00587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3300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587303" w:rsidRDefault="00587303" w:rsidP="00587303">
      <w:pPr>
        <w:tabs>
          <w:tab w:val="left" w:pos="505"/>
          <w:tab w:val="center" w:pos="4819"/>
        </w:tabs>
        <w:jc w:val="both"/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</w:t>
      </w:r>
      <w:r w:rsidR="00D33002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 от __</w:t>
      </w:r>
      <w:r w:rsidR="00D33002">
        <w:rPr>
          <w:rFonts w:ascii="Times New Roman" w:eastAsia="Times New Roman" w:hAnsi="Times New Roman" w:cs="Times New Roman"/>
          <w:sz w:val="24"/>
          <w:szCs w:val="24"/>
          <w:lang w:val="en-US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_____  201</w:t>
      </w:r>
      <w:r w:rsidR="00D3300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79320E" w:rsidRPr="000F6920" w:rsidRDefault="0079320E" w:rsidP="007932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</w:t>
      </w:r>
      <w:r w:rsidR="00E1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СРС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7F3149">
        <w:rPr>
          <w:rFonts w:ascii="Times New Roman" w:eastAsia="Times New Roman" w:hAnsi="Times New Roman" w:cs="Times New Roman"/>
          <w:b/>
          <w:sz w:val="28"/>
          <w:szCs w:val="28"/>
        </w:rPr>
        <w:t>Страхование инвестиций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Предметом настоящего курса является стратегия управления деятельностью банка, призванная обеспечить практическую реализацию его миссии на соответствующем рынке.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На стадии становления рыночных отношений в экономике стратегический менеджмент приобретает особую </w:t>
      </w:r>
      <w:r w:rsidRPr="00F541A8">
        <w:rPr>
          <w:rFonts w:ascii="Times New Roman" w:eastAsia="Times New Roman" w:hAnsi="Times New Roman" w:cs="Times New Roman"/>
          <w:bCs/>
          <w:iCs/>
          <w:sz w:val="24"/>
          <w:szCs w:val="24"/>
        </w:rPr>
        <w:t>актуальность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Ликвидация государственной монополии в банковской сфере определила переход всего комплекса управленческих задач в исключительную компетенцию руководства самой кредитной организации.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Многолетний  опыт работы зарубежных банков на высоко конкурентных рынках однозначно показывает, что конечные результаты их деятельности прямо зависят от двух факторов: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• степени обоснованности избранной миссии;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• эффективности управления процессом её практической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Именно эти прикладные задачи лежат в основе стратегического менеджмента как  необходимого элемента науки системного управления.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отечественных условиях требования к качеству управленческих   решений стратегического характера существенно повышаются. Период первичного  становления двухуровневой банковской системы фактически завершился. 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Это потребовало внесения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серьёзных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корректив как в ранее определённую миссию конкретного банка, так и в стратегию управления по базовым направлениям её реализации</w:t>
      </w:r>
      <w:r w:rsidRPr="00F541A8">
        <w:rPr>
          <w:rFonts w:ascii="TimesNewRomanPSMT" w:eastAsia="Times New Roman" w:hAnsi="TimesNewRomanPSMT" w:cs="TimesNewRomanPSMT"/>
          <w:sz w:val="28"/>
          <w:szCs w:val="28"/>
        </w:rPr>
        <w:t>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Изучение настоящей дисциплины направлено на формирование </w:t>
      </w:r>
      <w:proofErr w:type="spellStart"/>
      <w:r w:rsidRPr="00F541A8">
        <w:rPr>
          <w:rFonts w:ascii="TimesNewRomanPSMT" w:eastAsia="Times New Roman" w:hAnsi="TimesNewRomanPSMT" w:cs="TimesNewRomanPSMT"/>
          <w:sz w:val="24"/>
          <w:szCs w:val="24"/>
        </w:rPr>
        <w:t>уобучаемых</w:t>
      </w:r>
      <w:proofErr w:type="spellEnd"/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 осознанного понимания необходимости организации управления деятельностью банка на основе изначально определённой миссии и вытекающих из неё стратегических подходов к решению любых управленческих задач по базовым направлениям его деятельности.</w:t>
      </w:r>
    </w:p>
    <w:p w:rsidR="00F541A8" w:rsidRPr="00F541A8" w:rsidRDefault="00F541A8" w:rsidP="00F541A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 xml:space="preserve">В процессе изучения курса </w:t>
      </w:r>
      <w:r w:rsidRPr="00F541A8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магистранты должны ознакомиться со следующими основными вопросами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общим понятием и основами методологии стратегического менеджмента;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требованиями к процессам формирования и последующей корректировке миссии банка;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понятием, базовыми элементами и основными формами организационной структуры управления банка, а также процессом её оптимизации;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основами стратегического планирования в банковской деятельности;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типовым перечнем стратегических задач по базовым направлениям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банковского менеджмента.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Для успешного освоения настоящего курса магистрам необходимо предварительно завершить изучение следующих дисциплин: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макроэкономика;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основы бизнеса;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общая теория менеджмента;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общая теория маркетинга;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банковское дело.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В свою очередь, настоящий курс должен предшествовать изучению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TimesNewRomanPSMT" w:eastAsia="Times New Roman" w:hAnsi="TimesNewRomanPSMT" w:cs="TimesNewRomanPSMT"/>
          <w:sz w:val="24"/>
          <w:szCs w:val="24"/>
        </w:rPr>
        <w:t>таких специальных дисциплин как: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финансовый менеджмент в банке;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lastRenderedPageBreak/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персональный менеджмент в банке;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банковский маркетинг;</w:t>
      </w:r>
    </w:p>
    <w:p w:rsidR="00F541A8" w:rsidRPr="00F541A8" w:rsidRDefault="00F541A8" w:rsidP="00F541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F541A8">
        <w:rPr>
          <w:rFonts w:ascii="SymbolMT" w:eastAsia="Times New Roman" w:hAnsi="SymbolMT" w:cs="SymbolMT"/>
          <w:sz w:val="24"/>
          <w:szCs w:val="24"/>
        </w:rPr>
        <w:t xml:space="preserve">• </w:t>
      </w:r>
      <w:r w:rsidRPr="00F541A8">
        <w:rPr>
          <w:rFonts w:ascii="TimesNewRomanPSMT" w:eastAsia="Times New Roman" w:hAnsi="TimesNewRomanPSMT" w:cs="TimesNewRomanPSMT"/>
          <w:sz w:val="24"/>
          <w:szCs w:val="24"/>
        </w:rPr>
        <w:t>управление финансовыми операциями банка (в соответствие с общим перечнем        таких операций по прикладной специализации менеджера).</w:t>
      </w:r>
    </w:p>
    <w:p w:rsidR="00F541A8" w:rsidRPr="00F541A8" w:rsidRDefault="00F541A8" w:rsidP="00F541A8">
      <w:pPr>
        <w:numPr>
          <w:ilvl w:val="0"/>
          <w:numId w:val="41"/>
        </w:numPr>
        <w:spacing w:before="30" w:after="100" w:afterAutospacing="1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авансовых, налоговых и казначейских органов;  </w:t>
      </w:r>
    </w:p>
    <w:p w:rsidR="00F541A8" w:rsidRPr="00F541A8" w:rsidRDefault="00F541A8" w:rsidP="00F541A8">
      <w:pPr>
        <w:tabs>
          <w:tab w:val="num" w:pos="36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Методы.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курсе используются следующие методы и формы работы: лекции (2 часа в неделю), самостоятельная работа магистров с преподавателем в компьютерном классе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П, 2 часа в неделю, выполняются задания на компьютерах и обсуждаются основные вопросы домашних заданий), консультации преподавателя, самостоятельная работа студентов в компьютерном классе, в том числе в Интернет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часа в неделю, выполнение домашних заданий с использованием программ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Excel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Econometric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Views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; работа с массивами экономических данных, пособиями для студентов в Интернет, просмотр комплектов слайдов по эконометрике), самостоятельная работа с литературой.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рс вкл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ючает аудиторных 15 часов,45 часов СРМП и СРМ.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Политика курса.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Студент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обязан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регулярно посещать все виды аудиторных занятий (лекции, практические занятия, семинарские занятия, лабораторные занятия) и занятия по самостоятельной работе студента под руководством преподавателя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П);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самостоятельную работу студента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выполнять в заданном объёме и установленные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использованием рекомендованной учебной и учебно-методической литературы или других источников в читальных и интернет залах библиотек;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строго соблюдать графики сдачи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заданном объёме.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лично присутствовать на рейтинговых и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контролях.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Незавершенные письменные работы не засчитываются.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своевременное, полное, качественное и аккуратное выполнение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творческий подход, активное участие в учебном процессе, участие в студенческих конференциях, использование разнообразных литературных и электронных источников информаций студенту присваиваются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поощрительные баллы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541A8" w:rsidRPr="00F541A8" w:rsidRDefault="00F541A8" w:rsidP="00F54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несвоевременное, неполное, некачественное и неаккуратное выполнение письменных работ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 или 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пропуск (опоздание) аудиторных занятий (лекции, практические занятия, семинарские занятия, лабораторные занятия) и занятий по самостоятельной работе студента под руководством преподавателя (СРСП), а также за нарушение этики поведения в учебном корпусе и на занятиях студент получает </w:t>
      </w:r>
      <w:r w:rsidRPr="00F541A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штрафные баллы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541A8" w:rsidRPr="00F541A8" w:rsidRDefault="00F541A8" w:rsidP="00F5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Консультации проводятся в соответствии отдельно утверждённому графику.</w:t>
      </w:r>
    </w:p>
    <w:p w:rsidR="00F541A8" w:rsidRPr="00F541A8" w:rsidRDefault="00F541A8" w:rsidP="00F5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Рейтинговые и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контроли знаний студентов проводятся согласно утверждённому графику учебного процесса учебного заведения.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Требования</w:t>
      </w:r>
      <w:proofErr w:type="spellEnd"/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к </w:t>
      </w: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рантам</w:t>
      </w: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: </w:t>
      </w:r>
    </w:p>
    <w:p w:rsidR="00F541A8" w:rsidRPr="00F541A8" w:rsidRDefault="00F541A8" w:rsidP="00F541A8">
      <w:pPr>
        <w:numPr>
          <w:ilvl w:val="0"/>
          <w:numId w:val="42"/>
        </w:num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-отрабатывать пропущенные занятия по уважительной причине  в</w:t>
      </w:r>
      <w:r w:rsidRPr="00F541A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понедельник 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с 8.30- 12.00;</w:t>
      </w:r>
    </w:p>
    <w:p w:rsidR="00F541A8" w:rsidRPr="00F541A8" w:rsidRDefault="00F541A8" w:rsidP="00F541A8">
      <w:pPr>
        <w:numPr>
          <w:ilvl w:val="0"/>
          <w:numId w:val="42"/>
        </w:num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 участвовать в учебном процессе;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самостоятельно заниматься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</w:rPr>
        <w:t>иблиотеки и интернет классы)</w:t>
      </w:r>
    </w:p>
    <w:p w:rsidR="00F541A8" w:rsidRPr="00F541A8" w:rsidRDefault="00F541A8" w:rsidP="00F541A8">
      <w:p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Итоговый рейтинг студентов  за академический период – 100 баллов. Итоговые оценки проставляются в балльной, буквенной и традиционной системе.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Форма контроля: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Промежуточный контроль: </w:t>
      </w:r>
    </w:p>
    <w:p w:rsidR="00F541A8" w:rsidRPr="00F541A8" w:rsidRDefault="00F541A8" w:rsidP="00F541A8">
      <w:pPr>
        <w:tabs>
          <w:tab w:val="left" w:pos="900"/>
          <w:tab w:val="left" w:pos="558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недели: </w:t>
      </w:r>
      <w:r w:rsidR="00E178D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-я ;   15-я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Время сдачи промежуточных экзаменов:  по расписанию учебной части ВУЗА</w:t>
      </w:r>
      <w:r w:rsidR="00E178D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0B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Итоговая оценка:  Экзамен.   </w:t>
      </w:r>
    </w:p>
    <w:p w:rsidR="00F541A8" w:rsidRPr="00F541A8" w:rsidRDefault="00F541A8" w:rsidP="00F541A8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Короткий тест: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Короткие тесты могут проводиться на каждом занятии в течени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первых пяти-семи минут. Данный тест состоит из одного вопроса  по прошедшей лекции или по домашнему заданию.  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Домашние задания.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семестра студентам  будут задаваться </w:t>
      </w:r>
      <w:r w:rsidR="00E178DA">
        <w:rPr>
          <w:rFonts w:ascii="Times New Roman" w:eastAsia="Times New Roman" w:hAnsi="Times New Roman" w:cs="Times New Roman"/>
          <w:sz w:val="24"/>
          <w:szCs w:val="24"/>
          <w:lang w:eastAsia="en-US"/>
        </w:rPr>
        <w:t>СРС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письменных домашних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выполнение которых обязательно, срок сдачи которых определен в таблице «График подготовки СР</w:t>
      </w:r>
      <w:r w:rsidR="00E178D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». Оценки  за домашние задания войдут в  итоговую оценку, при условии сдачи по графику. Эти задания являются основной составляющей курса и должны восприниматься серьезно. 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Экзамены.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будут проведены два промежуточных контроля Даты таких экзаменов будут Вам предварительно сообщены. Ни каких дополнительных заданий к тесту, для повышения оценки, в случае если низкая выдаваться не будет, а также пересдач экзаменов. На всех экзаменах запрещено использовать ваши лекционные записи и любые книги. И в конце курса будет предложен финальный экзамен. Заключительный экзамен будет содержать весь материал курса.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промежуточного и итогового контроля</w:t>
      </w:r>
      <w:r w:rsidRPr="00F54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1A8" w:rsidRPr="00F541A8" w:rsidRDefault="00F541A8" w:rsidP="00F541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Система контрольных мероприятий включает в себя:</w:t>
      </w:r>
    </w:p>
    <w:p w:rsidR="00F541A8" w:rsidRPr="00F541A8" w:rsidRDefault="00F541A8" w:rsidP="00F541A8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</w:rPr>
        <w:t>опрос обучаемых на практических занятиях;</w:t>
      </w:r>
      <w:proofErr w:type="gramEnd"/>
    </w:p>
    <w:p w:rsidR="00F541A8" w:rsidRPr="00F541A8" w:rsidRDefault="00F541A8" w:rsidP="00F541A8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коллоквиум;</w:t>
      </w:r>
    </w:p>
    <w:p w:rsidR="00F541A8" w:rsidRPr="00F541A8" w:rsidRDefault="00F541A8" w:rsidP="00F541A8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выполнения текущих заданий;</w:t>
      </w:r>
    </w:p>
    <w:p w:rsidR="00F541A8" w:rsidRPr="00F541A8" w:rsidRDefault="00F541A8" w:rsidP="00F541A8">
      <w:pPr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проверку и оценку результатов самостоятельной работы обучаемых под руководством преподавателя;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контрольные  и лабораторные работы;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F541A8" w:rsidRPr="00F541A8" w:rsidRDefault="00F541A8" w:rsidP="00F541A8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защиту курсовой работы;</w:t>
      </w:r>
    </w:p>
    <w:p w:rsidR="00F541A8" w:rsidRPr="00F541A8" w:rsidRDefault="00F541A8" w:rsidP="00F541A8">
      <w:pPr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1A8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F541A8">
        <w:rPr>
          <w:rFonts w:ascii="Arial" w:eastAsia="Times New Roman" w:hAnsi="Arial" w:cs="Arial"/>
          <w:sz w:val="24"/>
          <w:szCs w:val="24"/>
        </w:rPr>
        <w:t>.</w:t>
      </w:r>
    </w:p>
    <w:p w:rsidR="00F541A8" w:rsidRPr="00F541A8" w:rsidRDefault="00F541A8" w:rsidP="00F541A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541A8" w:rsidRPr="00F541A8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9626E" w:rsidRPr="00E900E4" w:rsidRDefault="0089626E" w:rsidP="00793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A" w:rsidRDefault="00A8267A" w:rsidP="00B625EC">
      <w:pPr>
        <w:spacing w:after="0" w:line="240" w:lineRule="auto"/>
      </w:pPr>
      <w:r>
        <w:separator/>
      </w:r>
    </w:p>
  </w:endnote>
  <w:endnote w:type="continuationSeparator" w:id="0">
    <w:p w:rsidR="00A8267A" w:rsidRDefault="00A8267A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A" w:rsidRDefault="00A8267A" w:rsidP="00B625EC">
      <w:pPr>
        <w:spacing w:after="0" w:line="240" w:lineRule="auto"/>
      </w:pPr>
      <w:r>
        <w:separator/>
      </w:r>
    </w:p>
  </w:footnote>
  <w:footnote w:type="continuationSeparator" w:id="0">
    <w:p w:rsidR="00A8267A" w:rsidRDefault="00A8267A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7"/>
  </w:num>
  <w:num w:numId="6">
    <w:abstractNumId w:val="13"/>
  </w:num>
  <w:num w:numId="7">
    <w:abstractNumId w:val="35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4"/>
  </w:num>
  <w:num w:numId="13">
    <w:abstractNumId w:val="33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9"/>
  </w:num>
  <w:num w:numId="22">
    <w:abstractNumId w:val="27"/>
  </w:num>
  <w:num w:numId="23">
    <w:abstractNumId w:val="25"/>
  </w:num>
  <w:num w:numId="24">
    <w:abstractNumId w:val="12"/>
  </w:num>
  <w:num w:numId="25">
    <w:abstractNumId w:val="36"/>
  </w:num>
  <w:num w:numId="26">
    <w:abstractNumId w:val="24"/>
  </w:num>
  <w:num w:numId="27">
    <w:abstractNumId w:val="0"/>
  </w:num>
  <w:num w:numId="28">
    <w:abstractNumId w:val="9"/>
  </w:num>
  <w:num w:numId="29">
    <w:abstractNumId w:val="38"/>
  </w:num>
  <w:num w:numId="30">
    <w:abstractNumId w:val="21"/>
  </w:num>
  <w:num w:numId="31">
    <w:abstractNumId w:val="23"/>
  </w:num>
  <w:num w:numId="32">
    <w:abstractNumId w:val="14"/>
  </w:num>
  <w:num w:numId="33">
    <w:abstractNumId w:val="22"/>
  </w:num>
  <w:num w:numId="34">
    <w:abstractNumId w:val="20"/>
  </w:num>
  <w:num w:numId="35">
    <w:abstractNumId w:val="32"/>
  </w:num>
  <w:num w:numId="36">
    <w:abstractNumId w:val="16"/>
  </w:num>
  <w:num w:numId="37">
    <w:abstractNumId w:val="5"/>
  </w:num>
  <w:num w:numId="38">
    <w:abstractNumId w:val="15"/>
  </w:num>
  <w:num w:numId="39">
    <w:abstractNumId w:val="29"/>
  </w:num>
  <w:num w:numId="40">
    <w:abstractNumId w:val="10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931EC"/>
    <w:rsid w:val="0026243E"/>
    <w:rsid w:val="002B5A58"/>
    <w:rsid w:val="002F4B32"/>
    <w:rsid w:val="00333EA6"/>
    <w:rsid w:val="00360197"/>
    <w:rsid w:val="003F196D"/>
    <w:rsid w:val="00417033"/>
    <w:rsid w:val="004268D6"/>
    <w:rsid w:val="0042794D"/>
    <w:rsid w:val="00492D86"/>
    <w:rsid w:val="004B3FB6"/>
    <w:rsid w:val="004D56B3"/>
    <w:rsid w:val="004F7F3A"/>
    <w:rsid w:val="00580E5D"/>
    <w:rsid w:val="00587303"/>
    <w:rsid w:val="00646D88"/>
    <w:rsid w:val="00666C31"/>
    <w:rsid w:val="00750BCF"/>
    <w:rsid w:val="007743C1"/>
    <w:rsid w:val="0079320E"/>
    <w:rsid w:val="007F3149"/>
    <w:rsid w:val="0089626E"/>
    <w:rsid w:val="008A7153"/>
    <w:rsid w:val="008B075C"/>
    <w:rsid w:val="009A53A3"/>
    <w:rsid w:val="009C031F"/>
    <w:rsid w:val="00A8267A"/>
    <w:rsid w:val="00B625EC"/>
    <w:rsid w:val="00B6526D"/>
    <w:rsid w:val="00B732EC"/>
    <w:rsid w:val="00BA3D41"/>
    <w:rsid w:val="00BC1851"/>
    <w:rsid w:val="00CC3CAF"/>
    <w:rsid w:val="00CD2A1F"/>
    <w:rsid w:val="00CF5E47"/>
    <w:rsid w:val="00D1507A"/>
    <w:rsid w:val="00D33002"/>
    <w:rsid w:val="00E178DA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1B54-2E59-4EDF-B40C-9BB391A1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38</cp:revision>
  <cp:lastPrinted>2013-02-10T10:53:00Z</cp:lastPrinted>
  <dcterms:created xsi:type="dcterms:W3CDTF">2008-10-26T06:31:00Z</dcterms:created>
  <dcterms:modified xsi:type="dcterms:W3CDTF">2015-06-20T21:22:00Z</dcterms:modified>
</cp:coreProperties>
</file>